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B7" w:rsidRDefault="00942EB7" w:rsidP="00942EB7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Аннотация к рабочей программе по биологии для 5 – 9 классов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(ФГОС)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1.Место учебного предмета в структуре основной образовательной программы школы.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Рабочая программа по биологии для 5 -9 классов разработана в соответствии с Федеральным государственным образовательным стандартом ООО, основной образовательной программой основного общего образования МАОУ Дубровинская СОШ Рабочая программа составлена на основе Примерной программы основного общего образования по биологии. 5-9 классы. - М.: Просвещение, 2013г.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Учебное содержание курса биологии в серии учебно-методических комплектов “Линия жизни” создано коллективом авторов под руководством В. В. Пасечника: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-УМК “Биология. 5-6 классы” Пасечник В.В., </w:t>
      </w:r>
      <w:proofErr w:type="spellStart"/>
      <w:r>
        <w:rPr>
          <w:color w:val="000000"/>
        </w:rPr>
        <w:t>Суматохин</w:t>
      </w:r>
      <w:proofErr w:type="spellEnd"/>
      <w:r>
        <w:rPr>
          <w:color w:val="000000"/>
        </w:rPr>
        <w:t xml:space="preserve"> С.В., Калинова Г.С., Швецов Г.Г., </w:t>
      </w:r>
      <w:proofErr w:type="spellStart"/>
      <w:r>
        <w:rPr>
          <w:color w:val="000000"/>
        </w:rPr>
        <w:t>Гапонюк</w:t>
      </w:r>
      <w:proofErr w:type="spellEnd"/>
      <w:r>
        <w:rPr>
          <w:color w:val="000000"/>
        </w:rPr>
        <w:t xml:space="preserve"> З.Г. – М. «Просвещение», 2013 г.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-УМК “Биология. 7 класс” </w:t>
      </w:r>
      <w:proofErr w:type="spellStart"/>
      <w:r>
        <w:rPr>
          <w:color w:val="000000"/>
        </w:rPr>
        <w:t>Латюшин</w:t>
      </w:r>
      <w:proofErr w:type="spellEnd"/>
      <w:r>
        <w:rPr>
          <w:color w:val="000000"/>
        </w:rPr>
        <w:t xml:space="preserve"> В.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Шапкин</w:t>
      </w:r>
      <w:proofErr w:type="gramEnd"/>
      <w:r>
        <w:rPr>
          <w:color w:val="000000"/>
        </w:rPr>
        <w:t xml:space="preserve"> В.А. – «Дрофа», 2014 г.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-УМК “Биология. 8 класс” Пасечник Колесов Д.В., Маш Р.Д., Беляев И.Н. –«Дрофа», 2013 г.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-УМК “Биология. 9 класс” Пасечник В.В., Каменский А.А., Швецов Г.Г. и др. – М. «Просвещение», 2013 г.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2.Цель изучения учебного предмета</w:t>
      </w:r>
      <w:r>
        <w:rPr>
          <w:b/>
          <w:bCs/>
          <w:color w:val="000000"/>
        </w:rPr>
        <w:t>.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Целью изучения являются: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</w:rPr>
        <w:t>-формирование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Ч.Дарвина), элементарных представлений о наследственности</w:t>
      </w:r>
      <w:proofErr w:type="gramEnd"/>
      <w:r>
        <w:rPr>
          <w:color w:val="000000"/>
        </w:rPr>
        <w:t xml:space="preserve"> и изменчивости (ген, хромосома, мутация, наследственные заболевания и т.д.), об </w:t>
      </w:r>
      <w:proofErr w:type="spellStart"/>
      <w:r>
        <w:rPr>
          <w:color w:val="000000"/>
        </w:rPr>
        <w:t>экосистемной</w:t>
      </w:r>
      <w:proofErr w:type="spellEnd"/>
      <w:r>
        <w:rPr>
          <w:color w:val="000000"/>
        </w:rPr>
        <w:t xml:space="preserve"> организации жизни, овладение понятийным аппаратом биологии;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организмом, описание биологических объектов и процессов, проведение несложных биологических экспериментов;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освоение приёмов оказания первой помощи, рациональной организации труда и отдыха, проведение наблюдений за состоянием собственного организма;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формирование основ экологической грамотности;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3.Структура учебного предмета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u w:val="single"/>
        </w:rPr>
        <w:t>5 класс</w:t>
      </w:r>
      <w:r>
        <w:rPr>
          <w:color w:val="000000"/>
        </w:rPr>
        <w:t xml:space="preserve">. Биология как наука. Клетка – основа строения и жизнедеятельности организмов. Многообразие организмов и их классификация. Бактерии. Грибы. Общая характеристика царства растений. Многообразие растений. Водоросли. Лишайники. Высшие споровые растения. Семенные растения. Общая характеристика царства животных. Многообразие животных – </w:t>
      </w:r>
      <w:proofErr w:type="gramStart"/>
      <w:r>
        <w:rPr>
          <w:color w:val="000000"/>
        </w:rPr>
        <w:t>одноклеточные</w:t>
      </w:r>
      <w:proofErr w:type="gramEnd"/>
      <w:r>
        <w:rPr>
          <w:color w:val="000000"/>
        </w:rPr>
        <w:t xml:space="preserve"> и многоклеточные. Беспозвоночные животные. Позвоночные животные. Охрана природы.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u w:val="single"/>
        </w:rPr>
        <w:t>6 класс</w:t>
      </w:r>
      <w:r>
        <w:rPr>
          <w:color w:val="000000"/>
        </w:rPr>
        <w:t>. Жизнедеятельность организмов. Процессы жизнедеятельности организмов. Обмен веществ. Питание. Способы питания организмов. Дыхание, его роль в жизни организмов. Передвижение веществ в организмах, его значение. Выделение. Размножение, рост и развитие организмов. Регуляция жизнедеятельности организмов.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u w:val="single"/>
        </w:rPr>
        <w:lastRenderedPageBreak/>
        <w:t>7 класс.</w:t>
      </w:r>
      <w:r>
        <w:rPr>
          <w:color w:val="000000"/>
        </w:rPr>
        <w:t xml:space="preserve"> Многообразие живой природы. Одноклеточные животные. Многоклеточные животные. Тип </w:t>
      </w:r>
      <w:proofErr w:type="gramStart"/>
      <w:r>
        <w:rPr>
          <w:color w:val="000000"/>
        </w:rPr>
        <w:t>Кишечнополостные</w:t>
      </w:r>
      <w:proofErr w:type="gramEnd"/>
      <w:r>
        <w:rPr>
          <w:color w:val="000000"/>
        </w:rPr>
        <w:t>. Типы Червей: плоские, круглые и кольчатые. Тип Моллюски. Тип Членистоногие: классы ракообразные, паукообразные, насекомые. Тип Хордовые. Рыбы. Класс Земноводные. Класс Пресмыкающиеся. Класс Птицы. Класс Млекопитающие. Основные этапы развития животных на Земле. Распространение животных на планете.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u w:val="single"/>
        </w:rPr>
        <w:t>8 класс.</w:t>
      </w:r>
      <w:r>
        <w:rPr>
          <w:color w:val="000000"/>
        </w:rPr>
        <w:t xml:space="preserve"> Человек и его здоровье. Место человека в системе органического мира. Строение организма человека. Нервная система. Гуморальная регуляция. Эндокринный аппарат. Гуморальная регуляция. Эндокринный аппарат. Поведение. Покровы тела. Опора и движение. Внутренняя среда организма. Кровообращение и </w:t>
      </w:r>
      <w:proofErr w:type="spellStart"/>
      <w:r>
        <w:rPr>
          <w:color w:val="000000"/>
        </w:rPr>
        <w:t>лимфоотток</w:t>
      </w:r>
      <w:proofErr w:type="spellEnd"/>
      <w:r>
        <w:rPr>
          <w:color w:val="000000"/>
        </w:rPr>
        <w:t>. Дыхание. Пищеварение. Обмен веществ и</w:t>
      </w:r>
      <w:r w:rsidR="00FE3181">
        <w:rPr>
          <w:color w:val="000000"/>
        </w:rPr>
        <w:t xml:space="preserve"> превращение энергии. Выделение</w:t>
      </w:r>
      <w:r>
        <w:rPr>
          <w:color w:val="000000"/>
        </w:rPr>
        <w:t>.</w:t>
      </w:r>
      <w:r w:rsidR="00FE3181">
        <w:rPr>
          <w:color w:val="000000"/>
        </w:rPr>
        <w:t xml:space="preserve"> </w:t>
      </w:r>
      <w:r>
        <w:rPr>
          <w:color w:val="000000"/>
        </w:rPr>
        <w:t>Воспроизведение и развитие человека.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u w:val="single"/>
        </w:rPr>
        <w:t>9 класс</w:t>
      </w:r>
      <w:proofErr w:type="gramStart"/>
      <w:r>
        <w:rPr>
          <w:color w:val="000000"/>
        </w:rPr>
        <w:t> .</w:t>
      </w:r>
      <w:proofErr w:type="gramEnd"/>
      <w:r>
        <w:rPr>
          <w:color w:val="000000"/>
        </w:rPr>
        <w:t>Основы общей биологии. Химический состав живого. Строение и функции клеток. Обмен веществ и преобразование энергии в клетке. Деление клеток. Размножение и индивидуальное развитие организмов. Наследственность и изменчивость организмов. Селекция растений, животных и микроорганизмов. Эволюция живого мира на Земле. Взаимоотношения организма и среды. Основы экологии.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4.Основные образовательные технологии</w:t>
      </w:r>
      <w:r>
        <w:rPr>
          <w:color w:val="000000"/>
        </w:rPr>
        <w:t>.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объяснительно-иллюстративное обучение, технология развития критического мышления, технология проблемного обучения.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5. Требования к результатам освоения учебного предмета</w:t>
      </w:r>
      <w:r>
        <w:rPr>
          <w:color w:val="000000"/>
        </w:rPr>
        <w:t>.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 результате изучения биологии ученик должен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знать/ понимать</w:t>
      </w:r>
      <w:r>
        <w:rPr>
          <w:color w:val="000000"/>
        </w:rPr>
        <w:t>: смысл понятий, представления о биологических объектах, процессах, явлениях, закономерностях, уметь наблюдать и описывать живые объекты и процессы, проводить несложные биологические эксперименты и объяснять полученные результаты, применять полученные знания в практической деятельности и повседневной деятельности.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Планируемые результаты обучения биологии на уровне основного общего образования в полном объеме представлены в рабочей программе (предметные, личностные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>, структурированы по годам обучения и разделам программы по двум уровням: ученик научится и получит возможность научиться).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6.</w:t>
      </w:r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>Изучение биологии в рамках основного общего образования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складывается следующим образом: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5 класс- 34 часа/1 час в неделю;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6 класс – 34 часа/ 1 час в неделю;</w:t>
      </w:r>
    </w:p>
    <w:p w:rsidR="00942EB7" w:rsidRDefault="00FE3181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7 класс- 34 часов/1 час</w:t>
      </w:r>
      <w:r w:rsidR="00942EB7">
        <w:rPr>
          <w:color w:val="000000"/>
        </w:rPr>
        <w:t xml:space="preserve"> в неделю;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8 класс - 68 часов/2 часа в неделю;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9 класс - 66 часов/2 часа в неделю;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7.Формы контроля</w:t>
      </w:r>
      <w:r>
        <w:rPr>
          <w:color w:val="000000"/>
        </w:rPr>
        <w:t>.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Для контроля уровня достижений учащихся используются такие формы контроля,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как устный опрос, устный зачет, самостоятельная проверочная работа, тестирование,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биологический диктант, письменные домашние задания.</w:t>
      </w:r>
    </w:p>
    <w:p w:rsidR="00942EB7" w:rsidRDefault="00942EB7" w:rsidP="0094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Промежуточная аттестация согласно Положению </w:t>
      </w:r>
      <w:r w:rsidR="00FE3181">
        <w:rPr>
          <w:color w:val="000000"/>
        </w:rPr>
        <w:t>МАОУ Дубровинская СОШ</w:t>
      </w:r>
      <w:r>
        <w:rPr>
          <w:color w:val="000000"/>
        </w:rPr>
        <w:t xml:space="preserve"> о порядке текущей и промежуточной аттестации учащихся и критериях оценивания.</w:t>
      </w:r>
    </w:p>
    <w:p w:rsidR="001C0E1C" w:rsidRDefault="001C0E1C"/>
    <w:sectPr w:rsidR="001C0E1C" w:rsidSect="001C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2EB7"/>
    <w:rsid w:val="000025D3"/>
    <w:rsid w:val="001C0E1C"/>
    <w:rsid w:val="002D676E"/>
    <w:rsid w:val="005F0DDC"/>
    <w:rsid w:val="00730667"/>
    <w:rsid w:val="00942EB7"/>
    <w:rsid w:val="00B418F0"/>
    <w:rsid w:val="00FE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2019-05-02T14:47:00Z</dcterms:created>
  <dcterms:modified xsi:type="dcterms:W3CDTF">2019-05-02T17:13:00Z</dcterms:modified>
</cp:coreProperties>
</file>