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88" w:rsidRPr="005027BA" w:rsidRDefault="00150F88" w:rsidP="00150F88">
      <w:pPr>
        <w:pStyle w:val="a3"/>
        <w:shd w:val="clear" w:color="auto" w:fill="FFFFFF"/>
        <w:spacing w:before="188" w:beforeAutospacing="0" w:after="188" w:afterAutospacing="0"/>
      </w:pPr>
      <w:r w:rsidRPr="005027BA">
        <w:t>Аннотация к рабочим програм</w:t>
      </w:r>
      <w:r w:rsidR="00485DAD" w:rsidRPr="005027BA">
        <w:t>мам по биологии 10-11 классы Ф</w:t>
      </w:r>
      <w:r w:rsidRPr="005027BA">
        <w:t>ГОС</w:t>
      </w:r>
    </w:p>
    <w:p w:rsidR="00150F88" w:rsidRPr="005027BA" w:rsidRDefault="00150F88" w:rsidP="00150F88">
      <w:pPr>
        <w:pStyle w:val="a3"/>
        <w:shd w:val="clear" w:color="auto" w:fill="FFFFFF"/>
        <w:spacing w:before="188" w:beforeAutospacing="0" w:after="188" w:afterAutospacing="0"/>
      </w:pPr>
      <w:r w:rsidRPr="005027BA">
        <w:t>10-11 класс (базовый уровень)</w:t>
      </w:r>
    </w:p>
    <w:p w:rsidR="00485DAD" w:rsidRPr="005027BA" w:rsidRDefault="00485DAD" w:rsidP="00485DAD">
      <w:pPr>
        <w:pStyle w:val="a3"/>
        <w:shd w:val="clear" w:color="auto" w:fill="FFFFFF"/>
        <w:spacing w:before="0" w:beforeAutospacing="0" w:after="0" w:afterAutospacing="0"/>
      </w:pPr>
      <w:r w:rsidRPr="005027BA">
        <w:rPr>
          <w:b/>
          <w:bCs/>
          <w:i/>
          <w:iCs/>
        </w:rPr>
        <w:t>1.Место учебного предмета в структуре основной образовательной программы школы.</w:t>
      </w:r>
    </w:p>
    <w:p w:rsidR="006360E7" w:rsidRPr="005027BA" w:rsidRDefault="00485DAD" w:rsidP="00150F88">
      <w:pPr>
        <w:pStyle w:val="a3"/>
        <w:shd w:val="clear" w:color="auto" w:fill="FFFFFF"/>
        <w:spacing w:before="188" w:beforeAutospacing="0" w:after="0" w:afterAutospacing="0"/>
      </w:pPr>
      <w:r w:rsidRPr="005027BA">
        <w:t>Рабочая программа по биологии для 10-11 классов разработана в соответствии с Федеральным государственным образовательным стандартом ООО, основной образовательной программой основного общего образования МАОУ Дубровинская СОШ</w:t>
      </w:r>
      <w:r w:rsidR="006360E7" w:rsidRPr="005027BA">
        <w:t>.</w:t>
      </w:r>
    </w:p>
    <w:p w:rsidR="00150F88" w:rsidRPr="005027BA" w:rsidRDefault="00150F88" w:rsidP="00150F88">
      <w:pPr>
        <w:pStyle w:val="a3"/>
        <w:shd w:val="clear" w:color="auto" w:fill="FFFFFF"/>
        <w:spacing w:before="188" w:beforeAutospacing="0" w:after="0" w:afterAutospacing="0"/>
      </w:pPr>
      <w:r w:rsidRPr="005027BA">
        <w:t>Авторской программы по биологии И. Н. Пономарёвой // Общая биология. Программы 10 – 1</w:t>
      </w:r>
      <w:r w:rsidR="00485DAD" w:rsidRPr="005027BA">
        <w:t xml:space="preserve">1 классы.- М.: </w:t>
      </w:r>
      <w:proofErr w:type="spellStart"/>
      <w:r w:rsidR="00485DAD" w:rsidRPr="005027BA">
        <w:t>Вентана-Граф</w:t>
      </w:r>
      <w:proofErr w:type="spellEnd"/>
      <w:r w:rsidR="00485DAD" w:rsidRPr="005027BA">
        <w:t>, 201</w:t>
      </w:r>
      <w:r w:rsidRPr="005027BA">
        <w:t>7.</w:t>
      </w:r>
    </w:p>
    <w:p w:rsidR="006360E7" w:rsidRPr="005027BA" w:rsidRDefault="006360E7" w:rsidP="006360E7">
      <w:pPr>
        <w:pStyle w:val="a3"/>
        <w:shd w:val="clear" w:color="auto" w:fill="FFFFFF"/>
        <w:spacing w:before="188" w:beforeAutospacing="0" w:after="188" w:afterAutospacing="0"/>
      </w:pPr>
      <w:r w:rsidRPr="005027BA">
        <w:t>Для реализации ГОС по биологии используются следующие учебные пособия:</w:t>
      </w:r>
    </w:p>
    <w:p w:rsidR="006360E7" w:rsidRPr="005027BA" w:rsidRDefault="006360E7" w:rsidP="006360E7">
      <w:pPr>
        <w:pStyle w:val="a3"/>
        <w:shd w:val="clear" w:color="auto" w:fill="FFFFFF"/>
        <w:spacing w:before="188" w:beforeAutospacing="0" w:after="188" w:afterAutospacing="0"/>
        <w:ind w:firstLine="708"/>
      </w:pPr>
      <w:r w:rsidRPr="005027BA">
        <w:t xml:space="preserve">Пономарёва И. Н., Корнилова О. А., </w:t>
      </w:r>
      <w:proofErr w:type="spellStart"/>
      <w:r w:rsidRPr="005027BA">
        <w:t>Лощилина</w:t>
      </w:r>
      <w:proofErr w:type="spellEnd"/>
      <w:r w:rsidRPr="005027BA">
        <w:t xml:space="preserve"> Г.Е. « Биология. Базовый уровень»: Учебник для учащихся 10 класса общеобразовательных учреждений». – М.: </w:t>
      </w:r>
      <w:proofErr w:type="spellStart"/>
      <w:r w:rsidRPr="005027BA">
        <w:t>Вентана-Граф</w:t>
      </w:r>
      <w:proofErr w:type="spellEnd"/>
      <w:r w:rsidRPr="005027BA">
        <w:t>, 2017.</w:t>
      </w:r>
    </w:p>
    <w:p w:rsidR="006360E7" w:rsidRPr="005027BA" w:rsidRDefault="006360E7" w:rsidP="006360E7">
      <w:pPr>
        <w:pStyle w:val="a3"/>
        <w:shd w:val="clear" w:color="auto" w:fill="FFFFFF"/>
        <w:spacing w:before="188" w:beforeAutospacing="0" w:after="188" w:afterAutospacing="0"/>
        <w:ind w:firstLine="708"/>
      </w:pPr>
      <w:r w:rsidRPr="005027BA">
        <w:t xml:space="preserve">Пономарёва И. Н., Корнилова О.А. «Биология. Базовый уровень»: Учебник для учащихся 11 класса общеобразовательных учреждений». – М.: </w:t>
      </w:r>
      <w:proofErr w:type="spellStart"/>
      <w:r w:rsidRPr="005027BA">
        <w:t>Вентана-Граф</w:t>
      </w:r>
      <w:proofErr w:type="spellEnd"/>
      <w:r w:rsidRPr="005027BA">
        <w:t>, 2017.</w:t>
      </w:r>
    </w:p>
    <w:p w:rsidR="000B1B95" w:rsidRPr="005027BA" w:rsidRDefault="000B1B95" w:rsidP="000B1B95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5027BA">
        <w:rPr>
          <w:b/>
          <w:bCs/>
          <w:i/>
          <w:iCs/>
        </w:rPr>
        <w:t>2.Цель изучения учебного предмета</w:t>
      </w:r>
      <w:r w:rsidRPr="005027BA">
        <w:rPr>
          <w:b/>
          <w:bCs/>
        </w:rPr>
        <w:t>.</w:t>
      </w:r>
    </w:p>
    <w:p w:rsidR="000B1B95" w:rsidRPr="005027BA" w:rsidRDefault="000B1B95" w:rsidP="000B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0B1B95" w:rsidRPr="005027BA" w:rsidRDefault="000B1B95" w:rsidP="000B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proofErr w:type="gramStart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представление о жизни и уровнях еѐ организации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B95" w:rsidRPr="005027BA" w:rsidRDefault="000B1B95" w:rsidP="000B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мировоззренческие вопросы о происхождении и развитии жизни на Земле</w:t>
      </w:r>
    </w:p>
    <w:p w:rsidR="000B1B95" w:rsidRPr="000B1B95" w:rsidRDefault="000B1B95" w:rsidP="000B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универсальные способы деятельности и ключевые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0B1B95" w:rsidRPr="000B1B95" w:rsidRDefault="000B1B95" w:rsidP="000B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решаемые в процессе </w:t>
      </w:r>
      <w:proofErr w:type="gramStart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биологии, по</w:t>
      </w:r>
      <w:proofErr w:type="gramEnd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программе:</w:t>
      </w:r>
    </w:p>
    <w:p w:rsidR="000B1B95" w:rsidRPr="000B1B95" w:rsidRDefault="000B1B95" w:rsidP="000B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естественнонаучного мировоззрения, основанного на понимании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элементов живой и неживой 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природы, осознании человека как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природы, продукта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 живой природы;</w:t>
      </w:r>
    </w:p>
    <w:p w:rsidR="000B1B95" w:rsidRPr="000B1B95" w:rsidRDefault="000B1B95" w:rsidP="000B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экологического мышления и навыков здорового образа жизни на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умелого владения способами самоорганизации жизнедеятельности;</w:t>
      </w:r>
    </w:p>
    <w:p w:rsidR="000B1B95" w:rsidRPr="000B1B95" w:rsidRDefault="000B1B95" w:rsidP="000B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</w:t>
      </w:r>
      <w:proofErr w:type="gramEnd"/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и самопознания в процессе изучения окружающего мира;</w:t>
      </w:r>
    </w:p>
    <w:p w:rsidR="00717D1F" w:rsidRPr="005027BA" w:rsidRDefault="00717D1F" w:rsidP="00717D1F">
      <w:pPr>
        <w:pStyle w:val="a3"/>
        <w:shd w:val="clear" w:color="auto" w:fill="FFFFFF"/>
        <w:spacing w:before="0" w:beforeAutospacing="0" w:after="0" w:afterAutospacing="0"/>
      </w:pPr>
      <w:r w:rsidRPr="005027BA">
        <w:rPr>
          <w:b/>
          <w:bCs/>
          <w:i/>
          <w:iCs/>
        </w:rPr>
        <w:t>3.Структура учебного предмета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класс: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жизни. Отличительные признаки живого.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Биосистема как структурная единица живой материи. Уровни организации живой природы.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(наблюдение,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эксперимент)</w:t>
      </w:r>
      <w:proofErr w:type="gram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практической биологии. Отрасли биологии, ее связи с другими науками.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В.И.Вернадского о биосфере. Функции живого вещества в биосфере.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А.И.Опарина и 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олдейна</w:t>
      </w:r>
      <w:proofErr w:type="spell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жизни (живого вещества) на Земле. Этапы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 эволюции в развитии биосферы. Эволюция биосферы. Круговороты веществ и потоки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в биосфере. Биологический круговорот. Биосфера как глобальная биосистема и экосистема.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житель биосферы. Глобальные изменения в биосфере, вызванные деятельностью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биосферы.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биосферного уровня живой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факторы: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абиотические,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биотические,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ограничивающее и сигнальное действия экологических факторов.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как житель биосферы. Глобальные изменения в биосфере, вызванные деятельностью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Роль взаимоотношений человека и природы в развитии биосферы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мир и культура. Творчество в истории человечества. Труд и искусство, их влияние друг на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 взаимодействие с биологией и природой.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Биогеоценоз как биосистема и особый уровень организации жизни. Биогеоценоз, биоценоз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и видовая структура биогеоценоза. Типы связей и зависимостей в биогеоценозе.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организмов к совместной жизни в биогеоценозах. Строение и свойства экосистем.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превращения энергии в биогеоценозе.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и динамика экосистем. 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экосистеме. Зарождение и смена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биогеоценозов. Многообразие экосистем. 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Сохранение разнообразия экосистем.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законы природопользования.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его критерии и структура. Популяция как форма существования вида.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эволюционных идей. Роль Ч.Дарвина в учении об эволюции. Популяция как основная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эволюции. Движущие силы и факторы эволюции. Результаты эволюции. Система живых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на Земле. Приспособленность организмов к среде обитания.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Видообразование как процесс увеличения видов на Земле. Современное учение об эволюции –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интетическая теория эволюции (СТЭ).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уникальный вид живой природы. Этапы происхождения и эволюции человека. Гипотезы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человека.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эволюции.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эволюции: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ароморфоз, идиоадаптация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дегенерация. Биологический прогресс и биологический регресс.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Биоразнообразие</w:t>
      </w:r>
      <w:proofErr w:type="spell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современная проблема науки и общества. Проблема сохранения биологического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разнообразия как основа устойчивого развития биосферы. Всемирная стратегия сохранения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видов.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популяционно-видового уровня жизни.</w:t>
      </w:r>
    </w:p>
    <w:p w:rsidR="00717D1F" w:rsidRPr="00717D1F" w:rsidRDefault="00717D1F" w:rsidP="00717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класс: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Организменный уровень жизни и его роль в природе. Организм как биосистема.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процессы жизнедеятельности организмов. Регуляция процессов жизнедеятельности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организмов. Различия организмов в зависимости от способа питания: гетеротрофы (сапрофиты,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хищники, паразиты) и автотрофы (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фототрофы</w:t>
      </w:r>
      <w:proofErr w:type="spell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хемотрофы</w:t>
      </w:r>
      <w:proofErr w:type="spell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организмов – половое и бесполое. Оплодотворение и его значение. Двойное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 у покрытосеменных (цве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тковых) растений. Искусственное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 у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и животных.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 (онтогенез). Эмбриональный и постэмбриональный периоды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организма. Последствия влияния алкоголя, никотина и наркотических средств на развитие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зародыша человека.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– свойства организмов. Генети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- наука о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наследственности и изменчивости.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 признаков организма и ее типы (наследственная и ненаследственная). Мутации, их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основы – изменение генов и хромосом. Мутагены, их влияние на организм человека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живую природу в целом.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закономерно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наследования, установленные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Г.Менделем, их цитологические основ.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Моногибридное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скрещивание.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Т.Моргана.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Хромосомная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наследственности. Взаимодействие генов. Современные представления о гене, генотипе и геноме.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пола и наследование, сцепленное с полом. Наследственные болезни, их профилактика.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аспекты медицинской генетики.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здоровье человека. Творчество как фактор здоровья и показатель образа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человека. Способность к творчеству. Роль творчества в жизни каждого 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енетические</w:t>
      </w:r>
      <w:proofErr w:type="spell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селекции. Вклад Н.И.Вавилова в развитие селекции. Учение Н.И.Вавилова о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 происхождения культурных растений. Основные методы селекции: гибридизация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отбор.</w:t>
      </w: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7D1F" w:rsidRPr="005027BA" w:rsidRDefault="00717D1F" w:rsidP="007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биотехнологии (клонирование человека).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– неклеточная форма существования организмов. Вирусные заболевания. Способы борьбы со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Клеточный уровень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жизни и его роль в природе. Развитие знаний о клетке (Р.Гук,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К.М.Бэр, </w:t>
      </w:r>
      <w:proofErr w:type="spellStart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М.Шлейден</w:t>
      </w:r>
      <w:proofErr w:type="spellEnd"/>
      <w:r w:rsidRPr="00717D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Т.Шванн, Р.Вирхов). Методы изучения клетки.</w:t>
      </w:r>
    </w:p>
    <w:p w:rsidR="00242FFC" w:rsidRPr="00242FFC" w:rsidRDefault="00242FFC" w:rsidP="00242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как этап эволюции живого в истории Земли. Многообразие клеток и тканей. Клетка –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одноклеточного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многоклеточного организмов.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клеточной теории. Значение клеточной теории в становлении современной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естественнонаучной картины мира.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в строении клетки. Поверхностный комплекс клетки – биологическая мембрана.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Цитоплазма с органоидами и включениями. Ядро с хромосомами.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и временные 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клетки. Мембранные и </w:t>
      </w:r>
      <w:proofErr w:type="spell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немембранные</w:t>
      </w:r>
      <w:proofErr w:type="spellEnd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органоиды, их функции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Доядерные</w:t>
      </w:r>
      <w:proofErr w:type="spellEnd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(прокариоты) и ядерные (эукариоты) клетки. Гипотезы происхождения </w:t>
      </w:r>
      <w:proofErr w:type="spell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 цикл жизни клетки. Деление клетки - митоз и мейоз. Соматические и половые клетки.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образования половых клеток.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хромосом. Специфические белки хромосом, их функции. Хроматин – комплекс ДНК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 белков. Функции хромосом как системы генов. Значение видового постоянства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числа, формы и размеров хромосом в клетках.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Молекулярный уровень жизни, его особенности и роль в природе.</w:t>
      </w:r>
    </w:p>
    <w:p w:rsidR="00242FFC" w:rsidRPr="00242FFC" w:rsidRDefault="00242FFC" w:rsidP="00242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химические соединения живой материи. Макро- и микроэлементы в живом веществе.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и неорганические вещества, их роль в клетке. Вода – важный компонент живого.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биополимерные</w:t>
      </w:r>
      <w:proofErr w:type="spellEnd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живой материи.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органических веще</w:t>
      </w:r>
      <w:proofErr w:type="gram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 организма человека: белков, углеводов, липидов, нуклеиновых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кислот. Строение и химический состав нуклеиновых кислот в клетке. Понятие о нуклеотиде.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функции ДНК – носителя наследственной информации клетки. Репликация ДНК. Ген.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Генетический код. Строение, функции и многообразие форм РНК в клетке.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синтеза как часть метаболизма в живых клетках. Фотосинтез как уникальная молекулярная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процессов создания органических веществ. Световые и </w:t>
      </w:r>
      <w:proofErr w:type="spell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темновые</w:t>
      </w:r>
      <w:proofErr w:type="spellEnd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фотосинтеза. Роль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фотосинтеза в природе.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биосинтез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молекул белка. Этапы синтеза.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Матричное воспроизводство белков в клетке.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Молекулярные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расщепления веществ в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биосистемах как часть метаболизма в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клетках. Понятие о клеточном дыхании. </w:t>
      </w:r>
      <w:proofErr w:type="spell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Бескислородный</w:t>
      </w:r>
      <w:proofErr w:type="spellEnd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кислородный</w:t>
      </w:r>
      <w:proofErr w:type="gramEnd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дыхания как стадии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энергетического обеспечения клетки.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пластическом и энергетическом обмене в клетке. Роль регуляторов </w:t>
      </w:r>
      <w:proofErr w:type="spell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биомолекулярных</w:t>
      </w:r>
      <w:proofErr w:type="spellEnd"/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химического загрязнения окружающей среды. Последствия деятельности человека в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среде. Правила поведения в природной среде. Время экологической культуры человека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общества.</w:t>
      </w:r>
    </w:p>
    <w:p w:rsidR="00242FFC" w:rsidRPr="00242FFC" w:rsidRDefault="00242FFC" w:rsidP="00242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 многообразии жизни, представленной биосистемами разных уровней</w:t>
      </w:r>
    </w:p>
    <w:p w:rsidR="00242FFC" w:rsidRPr="00242FFC" w:rsidRDefault="00242FFC" w:rsidP="00242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сложности. Отличие живых систем </w:t>
      </w:r>
      <w:proofErr w:type="gramStart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4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неживых.</w:t>
      </w: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DF7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уровню подготовки выпускников 10-11 классов по биологии</w:t>
      </w: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биологии ученик должен:</w:t>
      </w: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биологических теорий (клеточная, эволюционная теории Ч. Дарвина); учение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Вернадского о биосфер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сущность законов Г. Менделя,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изменчивости;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биологических объектов: клетки; генов и хромосом; вида и экосистем (структура);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размножение, оплодотворение, действие искусственного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 отбора, формирование приспособленности, образование видов, круговорот веществ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энергии в экосистемах и в биосфере;</w:t>
      </w:r>
      <w:proofErr w:type="gramEnd"/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выдающихся ученых в развитие биологической науки;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терминологию и символику;</w:t>
      </w: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роль биологии в формировании научного мировоззрения; вклад биологических теорий в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естественнонаучной картины мира; единство живой и неживой природы,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 живых организмов; отрицательное влияние алкоголя, никотина, наркотических веществ на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зародыша человека; влияние мутагенов на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организм человека, экологических факторов на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организмы; взаимосвязи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и окружающей среды; причины эволюции, изменяемости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видов, нарушений развития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организмов, насле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дственных заболеваний, мутаций.</w:t>
      </w:r>
      <w:proofErr w:type="gramEnd"/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стойчивости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экосистем, необходимости сохранения многообразия видов;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элементарные биологические задачи; составлять элементарные схемы скрещивания и схемы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переноса веществ и энергии в экосистемах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особей видов по морфологическому критерию;</w:t>
      </w: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приспособления организмов к среде 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обитания, источники мутагенов в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(косвенно), антропогенные изменения в экосистемах своей местности;</w:t>
      </w: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(тела живой и неживой природы по химическому составу,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зародыши человека и других млекопитающих, природные экосистемы и </w:t>
      </w:r>
      <w:proofErr w:type="spellStart"/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местности), процессы (естественный и искусственный отбор, половое и бесполое размножение)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выводы на основе сравнения.</w:t>
      </w: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и оценивать различные гипотезы сущности жизни, происхождения жизни и человека,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экологические проблемы и пути их решения, последствия собственной деятельности в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среде;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изменения в экоси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стемах на биологических моделях.  Н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информацию о биологических объектах в различных источниках (учебных текстах,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справочниках, научно-популярных изданиях, компьютерных базах данных, ресурсах Интернета) и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ее оценивать.</w:t>
      </w:r>
    </w:p>
    <w:p w:rsidR="00DF7ACA" w:rsidRPr="005027BA" w:rsidRDefault="00DF7ACA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жизни: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мер профилактики отравлений, вирусных и других заболеваний, стрессов,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 (курение, алкоголизм, наркомания); правила поведения в природной среде;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простудных и других заболеваниях, отравлении пищевыми продуктами;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оплодотворение).</w:t>
      </w:r>
      <w:proofErr w:type="gramEnd"/>
    </w:p>
    <w:p w:rsidR="002B56A7" w:rsidRPr="005027BA" w:rsidRDefault="002B56A7" w:rsidP="00DF7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6A7" w:rsidRPr="005027BA" w:rsidRDefault="002B56A7" w:rsidP="002B56A7">
      <w:pPr>
        <w:pStyle w:val="a3"/>
        <w:shd w:val="clear" w:color="auto" w:fill="FFFFFF"/>
        <w:spacing w:before="0" w:beforeAutospacing="0" w:after="0" w:afterAutospacing="0"/>
      </w:pPr>
      <w:r w:rsidRPr="005027BA">
        <w:rPr>
          <w:b/>
          <w:bCs/>
          <w:i/>
          <w:iCs/>
        </w:rPr>
        <w:t>5.Изучение биологии в рамках основного общего образования</w:t>
      </w:r>
    </w:p>
    <w:p w:rsidR="002B56A7" w:rsidRPr="005027BA" w:rsidRDefault="002B56A7" w:rsidP="002B56A7">
      <w:pPr>
        <w:pStyle w:val="a3"/>
        <w:shd w:val="clear" w:color="auto" w:fill="FFFFFF"/>
        <w:spacing w:before="0" w:beforeAutospacing="0" w:after="0" w:afterAutospacing="0"/>
      </w:pPr>
      <w:r w:rsidRPr="005027BA">
        <w:rPr>
          <w:b/>
          <w:bCs/>
          <w:i/>
          <w:iCs/>
        </w:rPr>
        <w:t>складывается следующим образом:</w:t>
      </w:r>
    </w:p>
    <w:p w:rsidR="002B56A7" w:rsidRPr="005027BA" w:rsidRDefault="002B56A7" w:rsidP="002B5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учебных часов в 10 классе составляет 34 часа (1 час в неделю), в 11 классе 34 часа (1час в</w:t>
      </w:r>
      <w:r w:rsidRPr="0050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неделю)</w:t>
      </w:r>
    </w:p>
    <w:p w:rsidR="00033735" w:rsidRPr="005027BA" w:rsidRDefault="00033735" w:rsidP="00033735">
      <w:pPr>
        <w:pStyle w:val="a3"/>
        <w:shd w:val="clear" w:color="auto" w:fill="FFFFFF"/>
        <w:spacing w:before="0" w:beforeAutospacing="0" w:after="0" w:afterAutospacing="0"/>
      </w:pPr>
      <w:r w:rsidRPr="005027BA">
        <w:rPr>
          <w:b/>
          <w:bCs/>
          <w:i/>
          <w:iCs/>
        </w:rPr>
        <w:t>6.Формы контроля</w:t>
      </w:r>
      <w:r w:rsidRPr="005027BA">
        <w:t>.</w:t>
      </w:r>
    </w:p>
    <w:p w:rsidR="005027BA" w:rsidRPr="005027BA" w:rsidRDefault="005027BA" w:rsidP="005027BA">
      <w:pPr>
        <w:pStyle w:val="a3"/>
        <w:shd w:val="clear" w:color="auto" w:fill="FFFFFF"/>
        <w:spacing w:before="0" w:beforeAutospacing="0" w:after="0" w:afterAutospacing="0"/>
      </w:pPr>
      <w:r w:rsidRPr="005027BA">
        <w:t>Для контроля уровня достижений учащихся используются такие формы контроля,</w:t>
      </w:r>
    </w:p>
    <w:p w:rsidR="005027BA" w:rsidRPr="005027BA" w:rsidRDefault="005027BA" w:rsidP="005027BA">
      <w:pPr>
        <w:pStyle w:val="a3"/>
        <w:shd w:val="clear" w:color="auto" w:fill="FFFFFF"/>
        <w:spacing w:before="0" w:beforeAutospacing="0" w:after="0" w:afterAutospacing="0"/>
      </w:pPr>
      <w:r w:rsidRPr="005027BA">
        <w:t>как устный опрос, устный зачет, самостоятельная проверочная работа, тестирование,</w:t>
      </w:r>
    </w:p>
    <w:p w:rsidR="00033735" w:rsidRPr="005027BA" w:rsidRDefault="005027BA" w:rsidP="005027BA">
      <w:pPr>
        <w:pStyle w:val="a3"/>
        <w:shd w:val="clear" w:color="auto" w:fill="FFFFFF"/>
        <w:spacing w:before="0" w:beforeAutospacing="0" w:after="0" w:afterAutospacing="0"/>
      </w:pPr>
      <w:r w:rsidRPr="005027BA">
        <w:t>биологический диктант, письменные домашние задания. Промежуточная аттестация согласно Положению МАОУ Дубровинская СОШ о порядке текущей и промежуточной аттестации учащихся и критериях оценивания.</w:t>
      </w:r>
    </w:p>
    <w:p w:rsidR="00033735" w:rsidRPr="002B56A7" w:rsidRDefault="00033735" w:rsidP="002B5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6A7" w:rsidRPr="00DF7ACA" w:rsidRDefault="002B56A7" w:rsidP="00DF7A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DF7ACA" w:rsidRPr="00DF7ACA" w:rsidRDefault="00DF7ACA" w:rsidP="00DF7A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717D1F" w:rsidRPr="00717D1F" w:rsidRDefault="00717D1F" w:rsidP="00717D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6360E7" w:rsidRPr="005027BA" w:rsidRDefault="006360E7" w:rsidP="00150F88">
      <w:pPr>
        <w:pStyle w:val="a3"/>
        <w:shd w:val="clear" w:color="auto" w:fill="FFFFFF"/>
        <w:spacing w:before="188" w:beforeAutospacing="0" w:after="0" w:afterAutospacing="0"/>
      </w:pPr>
    </w:p>
    <w:p w:rsidR="000B1B95" w:rsidRPr="005027BA" w:rsidRDefault="000B1B95" w:rsidP="00150F88">
      <w:pPr>
        <w:pStyle w:val="a3"/>
        <w:shd w:val="clear" w:color="auto" w:fill="FFFFFF"/>
        <w:spacing w:before="188" w:beforeAutospacing="0" w:after="0" w:afterAutospacing="0"/>
      </w:pPr>
    </w:p>
    <w:p w:rsidR="000B1B95" w:rsidRPr="005027BA" w:rsidRDefault="000B1B95" w:rsidP="00150F88">
      <w:pPr>
        <w:pStyle w:val="a3"/>
        <w:shd w:val="clear" w:color="auto" w:fill="FFFFFF"/>
        <w:spacing w:before="188" w:beforeAutospacing="0" w:after="0" w:afterAutospacing="0"/>
      </w:pPr>
    </w:p>
    <w:p w:rsidR="000B1B95" w:rsidRPr="005027BA" w:rsidRDefault="000B1B95" w:rsidP="00150F88">
      <w:pPr>
        <w:pStyle w:val="a3"/>
        <w:shd w:val="clear" w:color="auto" w:fill="FFFFFF"/>
        <w:spacing w:before="188" w:beforeAutospacing="0" w:after="0" w:afterAutospacing="0"/>
      </w:pPr>
    </w:p>
    <w:p w:rsidR="000B1B95" w:rsidRPr="005027BA" w:rsidRDefault="000B1B95" w:rsidP="00150F88">
      <w:pPr>
        <w:pStyle w:val="a3"/>
        <w:shd w:val="clear" w:color="auto" w:fill="FFFFFF"/>
        <w:spacing w:before="188" w:beforeAutospacing="0" w:after="0" w:afterAutospacing="0"/>
      </w:pPr>
    </w:p>
    <w:p w:rsidR="000B1B95" w:rsidRPr="005027BA" w:rsidRDefault="000B1B95" w:rsidP="00150F88">
      <w:pPr>
        <w:pStyle w:val="a3"/>
        <w:shd w:val="clear" w:color="auto" w:fill="FFFFFF"/>
        <w:spacing w:before="188" w:beforeAutospacing="0" w:after="0" w:afterAutospacing="0"/>
      </w:pPr>
    </w:p>
    <w:p w:rsidR="000B1B95" w:rsidRPr="005027BA" w:rsidRDefault="000B1B95" w:rsidP="00150F88">
      <w:pPr>
        <w:pStyle w:val="a3"/>
        <w:shd w:val="clear" w:color="auto" w:fill="FFFFFF"/>
        <w:spacing w:before="188" w:beforeAutospacing="0" w:after="0" w:afterAutospacing="0"/>
      </w:pPr>
    </w:p>
    <w:p w:rsidR="001C0E1C" w:rsidRPr="005027BA" w:rsidRDefault="001C0E1C" w:rsidP="00150F88"/>
    <w:sectPr w:rsidR="001C0E1C" w:rsidRPr="005027BA" w:rsidSect="001C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0F88"/>
    <w:rsid w:val="00033735"/>
    <w:rsid w:val="000B1B95"/>
    <w:rsid w:val="00150F88"/>
    <w:rsid w:val="001C0E1C"/>
    <w:rsid w:val="00242FFC"/>
    <w:rsid w:val="002B56A7"/>
    <w:rsid w:val="00485DAD"/>
    <w:rsid w:val="005027BA"/>
    <w:rsid w:val="006360E7"/>
    <w:rsid w:val="00717D1F"/>
    <w:rsid w:val="00DF7ACA"/>
    <w:rsid w:val="00E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150F88"/>
  </w:style>
  <w:style w:type="character" w:customStyle="1" w:styleId="fontstyle19">
    <w:name w:val="fontstyle19"/>
    <w:basedOn w:val="a0"/>
    <w:rsid w:val="00150F88"/>
  </w:style>
  <w:style w:type="character" w:customStyle="1" w:styleId="fontstyle17">
    <w:name w:val="fontstyle17"/>
    <w:basedOn w:val="a0"/>
    <w:rsid w:val="00150F88"/>
  </w:style>
  <w:style w:type="character" w:customStyle="1" w:styleId="fontstyle14">
    <w:name w:val="fontstyle14"/>
    <w:basedOn w:val="a0"/>
    <w:rsid w:val="00150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2019-05-02T15:00:00Z</dcterms:created>
  <dcterms:modified xsi:type="dcterms:W3CDTF">2019-05-02T17:10:00Z</dcterms:modified>
</cp:coreProperties>
</file>